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357" w:rsidRPr="00A161E8" w:rsidRDefault="00840357" w:rsidP="0084035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Ошибки воспитания, которые мешают ребёнку стать успешным </w:t>
      </w:r>
    </w:p>
    <w:p w:rsidR="00A17AF6" w:rsidRPr="00A161E8" w:rsidRDefault="00A17AF6" w:rsidP="00840357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DB1EE8" wp14:editId="363D5105">
            <wp:extent cx="3048000" cy="2019300"/>
            <wp:effectExtent l="0" t="0" r="0" b="0"/>
            <wp:docPr id="1" name="Рисунок 1" descr="https://4.bp.blogspot.com/-jM5tZkjRI4E/WMog6VYu1wI/AAAAAAABmsY/EvtaS361Q-0Wy8MFEIUGXskEdYYkJ39XwCLcB/s320/malchik-nakazanie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4.bp.blogspot.com/-jM5tZkjRI4E/WMog6VYu1wI/AAAAAAABmsY/EvtaS361Q-0Wy8MFEIUGXskEdYYkJ39XwCLcB/s320/malchik-nakazanie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родители хотят, чтобы их ребёнок </w:t>
      </w:r>
      <w:bookmarkStart w:id="0" w:name="more"/>
      <w:bookmarkEnd w:id="0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вырос успешным. Но часто желания расходятся с действиями — мамы и папы создают такие условия, которые мешают малышу стать </w:t>
      </w:r>
      <w:proofErr w:type="gramStart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амбициозным</w:t>
      </w:r>
      <w:proofErr w:type="gramEnd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пытливым. Разбираемся в основных родительских ошибках, чтобы не повторять их самим.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 Дважды два – четыре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Нет ничего более губительного для фантазии ребёнка, чем готовые ответы на любой вопрос. Конечно, это не относится к каким-то непростым явлениям, которые следует объяснить. Но в целом, подобное ведёт к шаблонному мышлению и блокировке способности самостоятельно мыслить и анализировать события, ситуации. Например, вас спрашивают, почему чайник горячий. Не торопитесь разъяснять, лучше наводящими вопросами подтолкнуть к верному выводу.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Читаем и пишем в три года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Наслушавшись восторгов подруг и знакомых по поводу успехов их малышей, некоторые мамы решают учить своих крох чтению и письму слишком рано. При этом забывая о том, что такие умения в столь нежном возрасте совершенно излишни. Гораздо важнее общаться со сверстниками, практиковаться в речи, бегать, прыгать, играть. Нет ни одного взрослого, который бы не освоил азбуку, но трёхлетний ребёнок тратит на это слишком много сил, а развитие ключевых для этого периода навыков тормозится.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подумали, и я решил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Нередко мама с папой, используя ребёнка, хотят воплотить свои собственные мечты. Приводят его заниматься в музыкальную школу, хотя он мечтает о футбольной секции. Или записывают сразу во множество кружков, и дитя перегружено. В результате нет отдачи от занятий, начинаются проблемы с успеваемостью, ребёнок становится заложником родительских желаний.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Гиперопека</w:t>
      </w:r>
      <w:proofErr w:type="spellEnd"/>
    </w:p>
    <w:p w:rsidR="00840357" w:rsidRPr="00A161E8" w:rsidRDefault="00A161E8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Забота - </w:t>
      </w:r>
      <w:r w:rsidR="00840357"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прекрасно, но когда она перерастает в тотальный контроль, не даёт даже незаметно вздохнуть, становится не по себе. Ребёнку внушается мысль, что он ничего не может сделать сам. И если поначалу он ещё протестует, то со временем перестаёт даже пытаться. Неуверенность в себе, неуёмная застенчивость, неумение принимать решения и </w:t>
      </w:r>
      <w:proofErr w:type="gramStart"/>
      <w:r w:rsidR="00840357"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отвечать за свои поступки мало</w:t>
      </w:r>
      <w:proofErr w:type="gramEnd"/>
      <w:r w:rsidR="00840357"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способствуют успешности в будущем.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 парту!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XIX веке в гимназию поступали с 10 лет. Конечно, образование в то время имело свои особенности, и такой возрастной ценз был оправдан. В наши дни родители отдают детей в школу в неполные 7 лет, принимая природную одарённость и сообразительность за </w:t>
      </w:r>
      <w:proofErr w:type="gramStart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зрелость</w:t>
      </w:r>
      <w:proofErr w:type="gramEnd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готовность к учёбе. Есть случаи, когда проучившегося одну четверть шестилетку рекомендовали привести через год, поскольку психологически и эмоционально ребёнок к обучению был не готов. В 6-6,5 лет мозг ещё с трудом выдерживает такие нагрузки, дети быстро утомляются, устают. Учёба превращается в тяжёлую повинность, мотивация постепенно сходит </w:t>
      </w:r>
      <w:proofErr w:type="gramStart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Излишняя помощь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Домашнее задание – это </w:t>
      </w:r>
      <w:proofErr w:type="gramStart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</w:t>
      </w:r>
      <w:proofErr w:type="gramEnd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дому. Сидеть у сына или дочери над душой до 11 класса не нужно, они должны научиться справляться с задачками, упражнениями, чертежами сами. И тем более, нельзя выполнять эту работу за них.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 движения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Опытным путём доказано, что умственная деятельность напрямую зависит от двигательной активности. Чем больше ребёнок двигается, тем больше импульсов и кислорода получает мозг, поэтому если ребёнок провинился, наказывать его прогулкой - плохая идея.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 лучше всех!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Поощрение и стимул, несомненно, </w:t>
      </w:r>
      <w:proofErr w:type="gramStart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</w:t>
      </w:r>
      <w:proofErr w:type="gramEnd"/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необходимы. Но не следует слишком захваливать детей. Это создаёт ложное ощущение всемогущества и иллюзию в стиле «я всё знаю, мне уже нечему учиться».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Говорим одно, делаем другое </w:t>
      </w:r>
    </w:p>
    <w:p w:rsidR="00840357" w:rsidRPr="00A161E8" w:rsidRDefault="00840357" w:rsidP="00840357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6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сколько угодно говорить о том, как хорош здоровый образ жизни, что старших надо уважать, а читать больше. Но если взрослый, скажем, курит, позволяет себе грубости в чей-либо адрес и уже забыл, когда в последний раз держал в руках книгу, то странно ожидать от школьника стремления к какой-либо цели. Мы учим детей, подавая им пример. Расхождение слов с делом путает все карты, и не в положительную сторону.</w:t>
      </w:r>
    </w:p>
    <w:p w:rsidR="002C7BBC" w:rsidRDefault="002C7BBC">
      <w:pPr>
        <w:rPr>
          <w:rFonts w:ascii="Times New Roman" w:hAnsi="Times New Roman" w:cs="Times New Roman"/>
          <w:sz w:val="28"/>
          <w:szCs w:val="28"/>
        </w:rPr>
      </w:pPr>
    </w:p>
    <w:p w:rsidR="00AA23B2" w:rsidRPr="00AA23B2" w:rsidRDefault="00AA23B2">
      <w:pPr>
        <w:rPr>
          <w:rFonts w:ascii="Times New Roman" w:hAnsi="Times New Roman" w:cs="Times New Roman"/>
          <w:i/>
          <w:sz w:val="28"/>
          <w:szCs w:val="28"/>
        </w:rPr>
      </w:pPr>
      <w:r w:rsidRPr="00AA23B2">
        <w:rPr>
          <w:rFonts w:ascii="Times New Roman" w:hAnsi="Times New Roman" w:cs="Times New Roman"/>
          <w:i/>
          <w:sz w:val="28"/>
          <w:szCs w:val="28"/>
        </w:rPr>
        <w:t>Источник: журнал Педагог-психолог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bookmarkStart w:id="1" w:name="_GoBack"/>
      <w:bookmarkEnd w:id="1"/>
    </w:p>
    <w:sectPr w:rsidR="00AA23B2" w:rsidRPr="00AA2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42"/>
    <w:rsid w:val="002C7BBC"/>
    <w:rsid w:val="00735442"/>
    <w:rsid w:val="00840357"/>
    <w:rsid w:val="00A161E8"/>
    <w:rsid w:val="00A17AF6"/>
    <w:rsid w:val="00AA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3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4.bp.blogspot.com/-jM5tZkjRI4E/WMog6VYu1wI/AAAAAAABmsY/EvtaS361Q-0Wy8MFEIUGXskEdYYkJ39XwCLcB/s1600/malchik-nakazanie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2019-02-21T09:06:00Z</dcterms:created>
  <dcterms:modified xsi:type="dcterms:W3CDTF">2020-03-24T14:06:00Z</dcterms:modified>
</cp:coreProperties>
</file>